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809D9F0" w:rsidP="5D1D598C" w:rsidRDefault="2809D9F0" w14:paraId="15DD0663" w14:textId="7261BFB0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</w:pPr>
      <w:r w:rsidRPr="5D1D598C" w:rsidR="2809D9F0"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  <w:t>Osztályozó vizsga követelményei</w:t>
      </w:r>
    </w:p>
    <w:p w:rsidR="2809D9F0" w:rsidP="5D1D598C" w:rsidRDefault="2809D9F0" w14:paraId="72D1ED09" w14:textId="0C1131D9">
      <w:pPr>
        <w:pStyle w:val="Norm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</w:pPr>
      <w:r w:rsidRPr="5D1D598C" w:rsidR="2809D9F0">
        <w:rPr>
          <w:rFonts w:ascii="Times New Roman" w:hAnsi="Times New Roman" w:eastAsia="Times New Roman" w:cs="Times New Roman"/>
          <w:b w:val="1"/>
          <w:bCs w:val="1"/>
          <w:color w:val="5B9BD5" w:themeColor="accent1" w:themeTint="FF" w:themeShade="FF"/>
          <w:sz w:val="36"/>
          <w:szCs w:val="36"/>
        </w:rPr>
        <w:t>Matematika</w:t>
      </w:r>
    </w:p>
    <w:p w:rsidR="00880B4B" w:rsidP="5D1D598C" w:rsidRDefault="00880B4B" w14:paraId="2AE0C1D3" w14:textId="77777777" w14:noSpellErr="1">
      <w:pPr>
        <w:jc w:val="center"/>
        <w:rPr>
          <w:rFonts w:ascii="Times New Roman" w:hAnsi="Times New Roman" w:eastAsia="Times New Roman" w:cs="Times New Roman"/>
        </w:rPr>
      </w:pPr>
    </w:p>
    <w:p w:rsidRPr="00880B4B" w:rsidR="00880B4B" w:rsidP="5D1D598C" w:rsidRDefault="00880B4B" w14:paraId="0B7875BA" w14:textId="616DE99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5.</w:t>
      </w:r>
      <w:r w:rsidRPr="5D1D598C" w:rsidR="5AD9702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évfolyam</w:t>
      </w:r>
    </w:p>
    <w:p w:rsidR="00880B4B" w:rsidP="5D1D598C" w:rsidRDefault="00880B4B" w14:paraId="27490B48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Gondolkodási módszerek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80B4B" w:rsidP="5D1D598C" w:rsidRDefault="00880B4B" w14:paraId="3842912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>Halmazok értelmezése és alkalmazása</w:t>
      </w:r>
    </w:p>
    <w:p w:rsidR="00880B4B" w:rsidP="5D1D598C" w:rsidRDefault="00880B4B" w14:paraId="6CC7C11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Természetes számok</w:t>
      </w:r>
      <w:r>
        <w:tab/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32D8" w:rsidP="5D1D598C" w:rsidRDefault="00880B4B" w14:paraId="4647581C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A számok írása és olvasása, számegyenesen való ábrázolása a milliós számkörben </w:t>
      </w:r>
    </w:p>
    <w:p w:rsidR="00880B4B" w:rsidP="5D1D598C" w:rsidRDefault="00880B4B" w14:paraId="3A0C126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Összeadás, kivonás, szorzás többjegyűvel, osztás kétjegyűvel a milliós számkörben </w:t>
      </w:r>
    </w:p>
    <w:p w:rsidR="00880B4B" w:rsidP="5D1D598C" w:rsidRDefault="00880B4B" w14:paraId="7C2A9FEE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Egész számok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32D8" w:rsidP="5D1D598C" w:rsidRDefault="00880B4B" w14:paraId="0A46553D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Számok helyes leírása, értelmezése, a való élethez való kapcsolata, számegyenesen való ábrázolása, ellentett és abszolút érték fogalma </w:t>
      </w:r>
    </w:p>
    <w:p w:rsidR="00880B4B" w:rsidP="5D1D598C" w:rsidRDefault="00880B4B" w14:paraId="4740CEA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>Egész számok összeadása és kivonása</w:t>
      </w:r>
    </w:p>
    <w:p w:rsidR="00880B4B" w:rsidP="5D1D598C" w:rsidRDefault="00880B4B" w14:paraId="1C4530DE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Közönséges törtek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32D8" w:rsidP="5D1D598C" w:rsidRDefault="00880B4B" w14:paraId="257077B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A számok helyes leírása, törtrész ábrázolása </w:t>
      </w:r>
    </w:p>
    <w:p w:rsidR="00DA32D8" w:rsidP="5D1D598C" w:rsidRDefault="00880B4B" w14:paraId="66AD4A65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Egyszerűsítés, bővítés </w:t>
      </w:r>
    </w:p>
    <w:p w:rsidR="00DA32D8" w:rsidP="5D1D598C" w:rsidRDefault="00DA32D8" w14:paraId="210BF742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DA32D8">
        <w:rPr>
          <w:rFonts w:ascii="Times New Roman" w:hAnsi="Times New Roman" w:eastAsia="Times New Roman" w:cs="Times New Roman"/>
          <w:sz w:val="24"/>
          <w:szCs w:val="24"/>
        </w:rPr>
        <w:t>P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>ozitív nevezőjű tört</w:t>
      </w:r>
      <w:r w:rsidRPr="5D1D598C" w:rsidR="00DA32D8">
        <w:rPr>
          <w:rFonts w:ascii="Times New Roman" w:hAnsi="Times New Roman" w:eastAsia="Times New Roman" w:cs="Times New Roman"/>
          <w:sz w:val="24"/>
          <w:szCs w:val="24"/>
        </w:rPr>
        <w:t xml:space="preserve">ek összeadása, kivonása </w:t>
      </w:r>
    </w:p>
    <w:p w:rsidR="00880B4B" w:rsidP="5D1D598C" w:rsidRDefault="00DA32D8" w14:paraId="63196E6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DA32D8">
        <w:rPr>
          <w:rFonts w:ascii="Times New Roman" w:hAnsi="Times New Roman" w:eastAsia="Times New Roman" w:cs="Times New Roman"/>
          <w:sz w:val="24"/>
          <w:szCs w:val="24"/>
        </w:rPr>
        <w:t>P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ozitív nevezőjű törtek szorzása, osztása természetes számmal </w:t>
      </w:r>
    </w:p>
    <w:p w:rsidR="00880B4B" w:rsidP="5D1D598C" w:rsidRDefault="00880B4B" w14:paraId="61AD2D92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Tizedes törtek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32D8" w:rsidP="5D1D598C" w:rsidRDefault="00880B4B" w14:paraId="4BBA372B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A számok helyes leírása, számegyenesen való ábrázolása </w:t>
      </w:r>
    </w:p>
    <w:p w:rsidR="00DA32D8" w:rsidP="5D1D598C" w:rsidRDefault="00880B4B" w14:paraId="41E3537F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Tizedes törtek összeadása és kivonása </w:t>
      </w:r>
    </w:p>
    <w:p w:rsidR="00880B4B" w:rsidP="5D1D598C" w:rsidRDefault="00880B4B" w14:paraId="49071809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Tizedes törtek szorzása és osztása természetes számmal </w:t>
      </w:r>
    </w:p>
    <w:p w:rsidR="00880B4B" w:rsidP="5D1D598C" w:rsidRDefault="00880B4B" w14:paraId="3031F680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Descartes féle koordinátarendszer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80B4B" w:rsidP="5D1D598C" w:rsidRDefault="00880B4B" w14:paraId="07CA4F31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Helymeghatározás a derékszögű koordináta-rendszerben </w:t>
      </w:r>
    </w:p>
    <w:p w:rsidR="00880B4B" w:rsidP="5D1D598C" w:rsidRDefault="00880B4B" w14:paraId="774CB13C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Geometria, mérés</w:t>
      </w: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32D8" w:rsidP="5D1D598C" w:rsidRDefault="00880B4B" w14:paraId="543851F7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Körző, vonalzó, szögmérő helyes használata </w:t>
      </w:r>
    </w:p>
    <w:p w:rsidR="00DA32D8" w:rsidP="5D1D598C" w:rsidRDefault="00880B4B" w14:paraId="0FAD64A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Párhuzamos és merőleges egyenesek rajzolása </w:t>
      </w:r>
    </w:p>
    <w:p w:rsidR="00DA32D8" w:rsidP="5D1D598C" w:rsidRDefault="00880B4B" w14:paraId="09FAE7B6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Szögek mérése és rajzolása </w:t>
      </w:r>
    </w:p>
    <w:p w:rsidR="00DA32D8" w:rsidP="5D1D598C" w:rsidRDefault="00880B4B" w14:paraId="7997D574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Síkidomok rajzolása </w:t>
      </w:r>
    </w:p>
    <w:p w:rsidR="00DA32D8" w:rsidP="5D1D598C" w:rsidRDefault="00880B4B" w14:paraId="50E4C704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Kerület, terület fogalma </w:t>
      </w:r>
    </w:p>
    <w:p w:rsidR="00DA32D8" w:rsidP="5D1D598C" w:rsidRDefault="00880B4B" w14:paraId="73B3B24D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Téglalap kerülete és területe </w:t>
      </w:r>
    </w:p>
    <w:p w:rsidR="00DA32D8" w:rsidP="5D1D598C" w:rsidRDefault="00880B4B" w14:paraId="4FCC299C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 xml:space="preserve">Hosszúság és terület mértékegységeinek ismerete, mértékváltás </w:t>
      </w:r>
    </w:p>
    <w:p w:rsidR="00880B4B" w:rsidP="5D1D598C" w:rsidRDefault="00880B4B" w14:paraId="66652667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5D1D598C" w:rsidR="00880B4B">
        <w:rPr>
          <w:rFonts w:ascii="Times New Roman" w:hAnsi="Times New Roman" w:eastAsia="Times New Roman" w:cs="Times New Roman"/>
          <w:sz w:val="24"/>
          <w:szCs w:val="24"/>
        </w:rPr>
        <w:t>Kocka és téglatest tulajdonságai</w:t>
      </w:r>
      <w:bookmarkStart w:name="_GoBack" w:id="0"/>
      <w:bookmarkEnd w:id="0"/>
    </w:p>
    <w:sectPr w:rsidR="00880B4B" w:rsidSect="00DA32D8"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4B"/>
    <w:rsid w:val="003D0120"/>
    <w:rsid w:val="004F6142"/>
    <w:rsid w:val="005564A0"/>
    <w:rsid w:val="00880B4B"/>
    <w:rsid w:val="00DA32D8"/>
    <w:rsid w:val="1D30386A"/>
    <w:rsid w:val="2809D9F0"/>
    <w:rsid w:val="5AD97025"/>
    <w:rsid w:val="5D1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7D5"/>
  <w15:chartTrackingRefBased/>
  <w15:docId w15:val="{C97B3E98-403D-4032-8EB8-6C43F5C10B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3C052-CD0D-4C5A-B6CE-015421B8A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7A225-43F1-4B9D-B7D3-26A933B2B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C28F9-856A-4818-BDEC-113DC363C8D1}">
  <ds:schemaRefs>
    <ds:schemaRef ds:uri="http://purl.org/dc/elements/1.1/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06cca3-df3f-4f69-8e72-290e3e57afed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DAI-NB-14</dc:creator>
  <keywords/>
  <dc:description/>
  <lastModifiedBy>Vargáné Jáksó Nóra</lastModifiedBy>
  <revision>3</revision>
  <dcterms:created xsi:type="dcterms:W3CDTF">2021-02-15T08:23:00.0000000Z</dcterms:created>
  <dcterms:modified xsi:type="dcterms:W3CDTF">2021-02-15T08:44:57.0024382Z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